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D5" w:rsidRDefault="001E27D5" w:rsidP="0044650F">
      <w:bookmarkStart w:id="0" w:name="_GoBack"/>
      <w:bookmarkEnd w:id="0"/>
    </w:p>
    <w:p w:rsidR="001E27D5" w:rsidRDefault="001E27D5" w:rsidP="0044650F"/>
    <w:p w:rsidR="001E27D5" w:rsidRDefault="001E27D5" w:rsidP="0044650F"/>
    <w:p w:rsidR="001E27D5" w:rsidRPr="00124A37" w:rsidRDefault="001E27D5" w:rsidP="001E27D5">
      <w:pPr>
        <w:jc w:val="center"/>
        <w:rPr>
          <w:b/>
        </w:rPr>
      </w:pPr>
      <w:r w:rsidRPr="00124A37">
        <w:rPr>
          <w:b/>
        </w:rPr>
        <w:t>Mögliche Leitziele zur Erstellung des BO – Schulcurriculums</w:t>
      </w:r>
    </w:p>
    <w:p w:rsidR="001E27D5" w:rsidRPr="00124A37" w:rsidRDefault="001E27D5" w:rsidP="001E27D5">
      <w:pPr>
        <w:ind w:left="720"/>
        <w:jc w:val="center"/>
        <w:rPr>
          <w:b/>
        </w:rPr>
      </w:pPr>
      <w:r w:rsidRPr="00124A37">
        <w:rPr>
          <w:b/>
        </w:rPr>
        <w:t>- Auswahl -</w:t>
      </w:r>
    </w:p>
    <w:p w:rsidR="001E27D5" w:rsidRDefault="001E27D5" w:rsidP="0044650F"/>
    <w:p w:rsidR="001E27D5" w:rsidRDefault="001E27D5" w:rsidP="0044650F"/>
    <w:p w:rsidR="001E27D5" w:rsidRDefault="001E27D5" w:rsidP="0044650F">
      <w:r>
        <w:t>Berufswahlspektrum:</w:t>
      </w:r>
      <w:r>
        <w:tab/>
        <w:t>Erweiterung des individuellen Berufswahlspektrums</w:t>
      </w:r>
    </w:p>
    <w:p w:rsidR="001E27D5" w:rsidRDefault="001E27D5" w:rsidP="0044650F"/>
    <w:p w:rsidR="001E27D5" w:rsidRDefault="001E27D5" w:rsidP="001E27D5">
      <w:pPr>
        <w:ind w:left="2832" w:hanging="2832"/>
      </w:pPr>
      <w:r>
        <w:t>Ber</w:t>
      </w:r>
      <w:r w:rsidR="00124A37">
        <w:t>ufliche Handlungskompetenz</w:t>
      </w:r>
    </w:p>
    <w:p w:rsidR="001E27D5" w:rsidRDefault="001E27D5" w:rsidP="001E27D5">
      <w:pPr>
        <w:ind w:left="2832" w:hanging="2832"/>
      </w:pPr>
    </w:p>
    <w:p w:rsidR="001E27D5" w:rsidRDefault="001E27D5" w:rsidP="001E27D5">
      <w:pPr>
        <w:ind w:left="2832" w:hanging="2832"/>
      </w:pPr>
      <w:r>
        <w:t>Berufswegeplanung:</w:t>
      </w:r>
      <w:r>
        <w:tab/>
        <w:t>Notwendige Kompetenzen entwickeln, um eine Beruf</w:t>
      </w:r>
      <w:r>
        <w:t>s</w:t>
      </w:r>
      <w:r>
        <w:t>wegeplanung zu entwerfen, die sowohl individuelle V</w:t>
      </w:r>
      <w:r>
        <w:t>o</w:t>
      </w:r>
      <w:r>
        <w:t>raussetzungen als auch Arbeitsmarktverhältnisse berüc</w:t>
      </w:r>
      <w:r>
        <w:t>k</w:t>
      </w:r>
      <w:r>
        <w:t xml:space="preserve">sichtigt und Beratungsangebote nutzt. </w:t>
      </w:r>
    </w:p>
    <w:p w:rsidR="001E27D5" w:rsidRDefault="001E27D5" w:rsidP="001E27D5">
      <w:pPr>
        <w:ind w:left="2832" w:hanging="2832"/>
      </w:pPr>
    </w:p>
    <w:p w:rsidR="001E27D5" w:rsidRDefault="001E27D5" w:rsidP="001E27D5">
      <w:pPr>
        <w:ind w:left="2832" w:hanging="2832"/>
      </w:pPr>
      <w:r>
        <w:t>Bewerbungen:</w:t>
      </w:r>
      <w:r>
        <w:tab/>
        <w:t>Formale und inhaltliche Aspekte der Bewerbungssituation realisieren und umsetzen lernen.</w:t>
      </w:r>
    </w:p>
    <w:p w:rsidR="001E27D5" w:rsidRDefault="001E27D5" w:rsidP="001E27D5">
      <w:pPr>
        <w:ind w:left="2832" w:hanging="2832"/>
      </w:pPr>
    </w:p>
    <w:p w:rsidR="001E27D5" w:rsidRDefault="001E27D5" w:rsidP="001E27D5">
      <w:pPr>
        <w:ind w:left="2832" w:hanging="2832"/>
      </w:pPr>
      <w:r>
        <w:t>Bildungsvoraussetzungen:</w:t>
      </w:r>
      <w:r>
        <w:tab/>
      </w:r>
      <w:r>
        <w:tab/>
        <w:t>fachliche Ausbildungsreife</w:t>
      </w:r>
    </w:p>
    <w:p w:rsidR="001E27D5" w:rsidRDefault="001E27D5" w:rsidP="001E27D5">
      <w:pPr>
        <w:ind w:left="2832" w:hanging="2832"/>
      </w:pPr>
    </w:p>
    <w:p w:rsidR="001E27D5" w:rsidRDefault="001E27D5" w:rsidP="001E27D5">
      <w:pPr>
        <w:ind w:left="2832" w:hanging="2832"/>
      </w:pPr>
      <w:r>
        <w:t>Flexibilit</w:t>
      </w:r>
      <w:r w:rsidR="00754BFC">
        <w:t>ät und  Mobilität:</w:t>
      </w:r>
      <w:r w:rsidR="00754BFC">
        <w:tab/>
        <w:t>Chancen und M</w:t>
      </w:r>
      <w:r>
        <w:t>öglichkeiten beruflicher Flexibilität und räumlicher Mobilität erkennen.</w:t>
      </w:r>
    </w:p>
    <w:p w:rsidR="001E27D5" w:rsidRDefault="001E27D5" w:rsidP="0044650F"/>
    <w:p w:rsidR="001E27D5" w:rsidRDefault="001E27D5" w:rsidP="001E27D5">
      <w:pPr>
        <w:ind w:left="2832" w:hanging="2832"/>
      </w:pPr>
      <w:r>
        <w:t>Integration:</w:t>
      </w:r>
      <w:r>
        <w:tab/>
        <w:t>Verbesserung der individuellen Chancen auf eine nachha</w:t>
      </w:r>
      <w:r>
        <w:t>l</w:t>
      </w:r>
      <w:r>
        <w:t>tige berufliche und gesellschaftliche Integration.</w:t>
      </w:r>
    </w:p>
    <w:p w:rsidR="001E27D5" w:rsidRDefault="001E27D5" w:rsidP="0044650F"/>
    <w:p w:rsidR="001E27D5" w:rsidRDefault="001E27D5" w:rsidP="00754BFC">
      <w:pPr>
        <w:ind w:left="2832" w:hanging="2832"/>
      </w:pPr>
      <w:r>
        <w:t>Leben, Beruf und Gesellschaft:</w:t>
      </w:r>
      <w:r>
        <w:tab/>
        <w:t xml:space="preserve">Grundlegende Kenntnisse und Informationen zu Arbeitswelt erlangen; Verhältnis Schule – Leben – Beruf – Gesellschaft verstehen und </w:t>
      </w:r>
      <w:r w:rsidR="00754BFC">
        <w:t>Einblick in Zukunftsentwic</w:t>
      </w:r>
      <w:r w:rsidR="00754BFC">
        <w:t>k</w:t>
      </w:r>
      <w:r w:rsidR="00754BFC">
        <w:t>lungen bekommen.</w:t>
      </w:r>
    </w:p>
    <w:p w:rsidR="00754BFC" w:rsidRDefault="00754BFC" w:rsidP="0044650F"/>
    <w:p w:rsidR="001E27D5" w:rsidRDefault="00754BFC" w:rsidP="00754BFC">
      <w:pPr>
        <w:ind w:left="2832" w:hanging="2832"/>
      </w:pPr>
      <w:r>
        <w:t>Lebensplanung:</w:t>
      </w:r>
      <w:r>
        <w:tab/>
        <w:t>persönliche Lebenslage einschätzen können und Fähi</w:t>
      </w:r>
      <w:r>
        <w:t>g</w:t>
      </w:r>
      <w:r>
        <w:t>keiten zur Lebens-/Berufsplanung erwerben.</w:t>
      </w:r>
    </w:p>
    <w:p w:rsidR="001E27D5" w:rsidRDefault="001E27D5" w:rsidP="0044650F"/>
    <w:p w:rsidR="001E27D5" w:rsidRDefault="001E27D5" w:rsidP="0044650F"/>
    <w:p w:rsidR="001E27D5" w:rsidRDefault="00754BFC" w:rsidP="00754BFC">
      <w:pPr>
        <w:ind w:left="2832" w:hanging="2832"/>
      </w:pPr>
      <w:r>
        <w:t>Motivation:</w:t>
      </w:r>
      <w:r>
        <w:tab/>
        <w:t>Förderung der Motivation zur Aufnahme einer Ausbildung (betrieblich oder schulisch)</w:t>
      </w:r>
    </w:p>
    <w:p w:rsidR="001E27D5" w:rsidRDefault="001E27D5" w:rsidP="0044650F"/>
    <w:p w:rsidR="00754BFC" w:rsidRDefault="00124A37" w:rsidP="00124A37">
      <w:pPr>
        <w:ind w:left="2832" w:hanging="2832"/>
      </w:pPr>
      <w:r>
        <w:t>Praxisrealismus:</w:t>
      </w:r>
      <w:r>
        <w:tab/>
      </w:r>
      <w:r w:rsidR="00754BFC">
        <w:t>Zugang zu praktischen Erfahrungen sowie Reflexion</w:t>
      </w:r>
      <w:r>
        <w:t xml:space="preserve"> b</w:t>
      </w:r>
      <w:r>
        <w:t>e</w:t>
      </w:r>
      <w:r>
        <w:t>trieblicher Realität und eigener Potentiale</w:t>
      </w:r>
    </w:p>
    <w:p w:rsidR="00124A37" w:rsidRDefault="00124A37" w:rsidP="0044650F"/>
    <w:p w:rsidR="00124A37" w:rsidRDefault="00124A37" w:rsidP="00124A37">
      <w:pPr>
        <w:ind w:left="2832" w:hanging="2832"/>
      </w:pPr>
      <w:r>
        <w:t>Rechte, Pflichten:</w:t>
      </w:r>
      <w:r>
        <w:tab/>
        <w:t>Gesetzliche Grundlagen in Ausbildung, Leben und Beruf kennenlernen.</w:t>
      </w:r>
    </w:p>
    <w:p w:rsidR="00124A37" w:rsidRDefault="00124A37" w:rsidP="0044650F"/>
    <w:p w:rsidR="00124A37" w:rsidRDefault="00124A37" w:rsidP="00124A37">
      <w:pPr>
        <w:ind w:left="2832" w:hanging="2832"/>
      </w:pPr>
      <w:r>
        <w:t>Selbständigkeit und Durchhaltevermögen:</w:t>
      </w:r>
      <w:r>
        <w:tab/>
        <w:t>Förderung von Selbständigkeit und Durchhaltevermögen.</w:t>
      </w:r>
    </w:p>
    <w:p w:rsidR="00124A37" w:rsidRDefault="00124A37" w:rsidP="0044650F"/>
    <w:p w:rsidR="00124A37" w:rsidRDefault="00124A37" w:rsidP="0044650F"/>
    <w:p w:rsidR="00124A37" w:rsidRDefault="00124A37" w:rsidP="0044650F"/>
    <w:p w:rsidR="00124A37" w:rsidRDefault="00124A37" w:rsidP="00124A37">
      <w:pPr>
        <w:ind w:left="2832" w:hanging="2832"/>
      </w:pPr>
      <w:r>
        <w:lastRenderedPageBreak/>
        <w:t>Soziale Kompetenz:</w:t>
      </w:r>
      <w:r>
        <w:tab/>
        <w:t>Förderung der Fähigkeit zur Selbstreflexion; Entwicklung eines sozial angemessenen Verhaltens; Stärkung der selbständigen Bewältigung von Anforderungen und Pro</w:t>
      </w:r>
      <w:r>
        <w:t>b</w:t>
      </w:r>
      <w:r>
        <w:t>lemlagen.</w:t>
      </w:r>
    </w:p>
    <w:p w:rsidR="00124A37" w:rsidRDefault="00124A37" w:rsidP="0044650F"/>
    <w:p w:rsidR="00124A37" w:rsidRDefault="00124A37" w:rsidP="00124A37">
      <w:pPr>
        <w:ind w:left="2832" w:hanging="2832"/>
      </w:pPr>
      <w:r>
        <w:t>Soziales Umfeld:</w:t>
      </w:r>
      <w:r>
        <w:tab/>
        <w:t>Sich und ihr soziales Umfeld, insbesondere das Verhältnis von Familie – Freizeit – Beruf verstehen und nutzen le</w:t>
      </w:r>
      <w:r>
        <w:t>r</w:t>
      </w:r>
      <w:r>
        <w:t>nen.</w:t>
      </w:r>
    </w:p>
    <w:p w:rsidR="00124A37" w:rsidRDefault="00124A37" w:rsidP="0044650F"/>
    <w:p w:rsidR="001E27D5" w:rsidRDefault="001E27D5" w:rsidP="0044650F"/>
    <w:p w:rsidR="001E27D5" w:rsidRDefault="001E27D5" w:rsidP="0044650F"/>
    <w:p w:rsidR="001E27D5" w:rsidRDefault="001E27D5" w:rsidP="0044650F"/>
    <w:p w:rsidR="001E27D5" w:rsidRDefault="001E27D5" w:rsidP="0044650F"/>
    <w:p w:rsidR="00CD6932" w:rsidRPr="0044650F" w:rsidRDefault="00CD6932" w:rsidP="0044650F"/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D5" w:rsidRDefault="001E27D5" w:rsidP="001E03DE">
      <w:r>
        <w:separator/>
      </w:r>
    </w:p>
  </w:endnote>
  <w:endnote w:type="continuationSeparator" w:id="0">
    <w:p w:rsidR="001E27D5" w:rsidRDefault="001E27D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D5" w:rsidRDefault="001E27D5" w:rsidP="001E03DE">
      <w:r>
        <w:separator/>
      </w:r>
    </w:p>
  </w:footnote>
  <w:footnote w:type="continuationSeparator" w:id="0">
    <w:p w:rsidR="001E27D5" w:rsidRDefault="001E27D5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123"/>
    <w:multiLevelType w:val="hybridMultilevel"/>
    <w:tmpl w:val="C2CEEF30"/>
    <w:lvl w:ilvl="0" w:tplc="39ACFF46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59A5BEC"/>
    <w:multiLevelType w:val="hybridMultilevel"/>
    <w:tmpl w:val="D4D8FE3E"/>
    <w:lvl w:ilvl="0" w:tplc="E2AA4E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210BC"/>
    <w:multiLevelType w:val="hybridMultilevel"/>
    <w:tmpl w:val="2C4CED2C"/>
    <w:lvl w:ilvl="0" w:tplc="9F0E82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D5"/>
    <w:rsid w:val="00124A37"/>
    <w:rsid w:val="001A2103"/>
    <w:rsid w:val="001E03DE"/>
    <w:rsid w:val="001E27D5"/>
    <w:rsid w:val="002223B8"/>
    <w:rsid w:val="00296589"/>
    <w:rsid w:val="0044650F"/>
    <w:rsid w:val="00754BFC"/>
    <w:rsid w:val="008A7911"/>
    <w:rsid w:val="009365E1"/>
    <w:rsid w:val="009533B3"/>
    <w:rsid w:val="009740B7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7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2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7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Berufsorientierung (SSA Albstadt)</dc:creator>
  <cp:lastModifiedBy>Berufsorientierung (SSA Albstadt)</cp:lastModifiedBy>
  <cp:revision>2</cp:revision>
  <dcterms:created xsi:type="dcterms:W3CDTF">2017-03-13T12:17:00Z</dcterms:created>
  <dcterms:modified xsi:type="dcterms:W3CDTF">2017-03-13T12:17:00Z</dcterms:modified>
</cp:coreProperties>
</file>